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eastAsia="zh-CN"/>
        </w:rPr>
        <w:t>林芝市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住房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eastAsia="zh-CN"/>
        </w:rPr>
        <w:t>资金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管理费</w:t>
      </w: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eastAsia="zh-CN"/>
        </w:rPr>
        <w:t>预算项目自评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报告</w:t>
      </w:r>
    </w:p>
    <w:p>
      <w:pPr>
        <w:spacing w:line="288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财政项目绩效评价是财政部门为规范和加强财政支出管理，提高财政资金使用效益，督促预算部门加强财政支出管理而开展的绩效评价活动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林芝市住房资金管理中心认真开展了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2023年度林芝市住房资金管理中心管理费预算项目绩效自评工作，现将自评情况报告如下：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项目基本情况概述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2023年，林芝市住房资金管理中心管理费经费预算16万元，该管理费由林芝市财政局批准，资金由林芝市财政局拨付。主要用于设备购置费、办公经费、差旅费、宣传费等工作，确保住房资金管理中心归集、提取、贷款业务的正常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二、绩效评价指标完成情况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项目的绩效评价指标中，涉及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的三级指标均按要求完成，出差或下乡人次数、购买办公耗材及办公用品费用、住房公积金宣传次数、均按指标完成，社会效益指标、可持续影响指标、服务对象满意度指标等方面均有体现，指标完成情况良好。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在项目实施过程中，我局严格按照使用的规定要求和程序进行实施，确保资金安全和项目质量。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三、绩效目标完成情况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项目均按照规定要求完成，并达到预期的目标，我局对项目资金使用情况进行了监督检查，保证了资金使用合理合规。项目资金使用情况均符合相关规定和要求。林芝市住房资金管理中心在管理费的使用过程中，严格控制各项支出，实现了成本的有效控制。与预算相比，整体管理费实际使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152520.8元，上缴国库7479.2元，支出控制在合理范围内，达到了预期目标。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在林芝市住房资金管理中心管理费的保障下，林芝市住房公积金业务得到了正常开展，林芝市住房资金管理中心在服务质量提升方面取得了显著成效，业务办理效率得到了大幅提升，缴存职工满意度也持续提高。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下一步工作打算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下一步，我局将继续严格按照上级有关部门要求，认真贯彻落实中央、自治区、市关于加强预算管理的文件精神，以习近平新时代中国特色社会主义思想为指导，按照“保基本、建机制、强监管”的原则，加强项目资金使用管理，提高财政资金使用效益，确保林芝市住房资金管理中心管理费的合理使用和高效运作。</w:t>
      </w:r>
    </w:p>
    <w:p>
      <w:pPr>
        <w:spacing w:line="312" w:lineRule="auto"/>
        <w:jc w:val="both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 xml:space="preserve">  </w:t>
      </w:r>
    </w:p>
    <w:sectPr>
      <w:headerReference r:id="rId3" w:type="default"/>
      <w:footerReference r:id="rId4" w:type="default"/>
      <w:type w:val="continuous"/>
      <w:pgSz w:w="11850" w:h="16783"/>
      <w:pgMar w:top="2098" w:right="1474" w:bottom="1984" w:left="1587" w:header="840" w:footer="14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0067F6"/>
    <w:multiLevelType w:val="singleLevel"/>
    <w:tmpl w:val="E50067F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A054639"/>
    <w:multiLevelType w:val="singleLevel"/>
    <w:tmpl w:val="2A05463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yZGQ1NDc4MDA2Mzc0ZDViM2Q4YTIyYWI0Mjg3MmQifQ=="/>
  </w:docVars>
  <w:rsids>
    <w:rsidRoot w:val="00BD0BC8"/>
    <w:rsid w:val="000D6051"/>
    <w:rsid w:val="009F0BE0"/>
    <w:rsid w:val="00BA6D97"/>
    <w:rsid w:val="00BD0BC8"/>
    <w:rsid w:val="026E25A5"/>
    <w:rsid w:val="1B582B83"/>
    <w:rsid w:val="2B9D66EA"/>
    <w:rsid w:val="2E393C35"/>
    <w:rsid w:val="3E2F34E3"/>
    <w:rsid w:val="5EBC7BA3"/>
    <w:rsid w:val="CF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1162</Words>
  <Characters>1203</Characters>
  <TotalTime>82</TotalTime>
  <ScaleCrop>false</ScaleCrop>
  <LinksUpToDate>false</LinksUpToDate>
  <CharactersWithSpaces>1218</CharactersWithSpaces>
  <Application>WPS Office_11.8.2.10183_F1E327BC-269C-435d-A152-05C5408002CA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2024-06-17T17:19:00Z</dcterms:created>
  <dc:creator>INTSIG</dc:creator>
  <dc:description>Intsig Word Converter</dc:description>
  <cp:lastModifiedBy>user</cp:lastModifiedBy>
  <cp:lastPrinted>2024-06-17T20:25:00Z</cp:lastPrinted>
  <dcterms:modified xsi:type="dcterms:W3CDTF">2025-09-25T12:55:24Z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0ACC8718538C4907966B4AEBAE1A2482_13</vt:lpwstr>
  </property>
</Properties>
</file>